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683" w:rsidRPr="00020619" w:rsidRDefault="00CB5683" w:rsidP="00CB5683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619">
        <w:rPr>
          <w:rFonts w:ascii="Times New Roman" w:hAnsi="Times New Roman" w:cs="Times New Roman"/>
          <w:i/>
          <w:sz w:val="24"/>
          <w:szCs w:val="24"/>
        </w:rPr>
        <w:t xml:space="preserve">Załącznik nr 1 </w:t>
      </w:r>
    </w:p>
    <w:p w:rsidR="00CB5683" w:rsidRPr="00020619" w:rsidRDefault="003C67BC" w:rsidP="00CB5683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do Zapytania ofertowego nr FUK.271.55</w:t>
      </w:r>
      <w:bookmarkStart w:id="0" w:name="_GoBack"/>
      <w:bookmarkEnd w:id="0"/>
      <w:r w:rsidR="00CB5683" w:rsidRPr="00020619">
        <w:rPr>
          <w:rFonts w:ascii="Times New Roman" w:hAnsi="Times New Roman" w:cs="Times New Roman"/>
          <w:i/>
          <w:sz w:val="24"/>
          <w:szCs w:val="24"/>
        </w:rPr>
        <w:t>.2020</w:t>
      </w:r>
    </w:p>
    <w:p w:rsidR="00CB5683" w:rsidRDefault="00CB5683" w:rsidP="00CB56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619">
        <w:rPr>
          <w:rFonts w:ascii="Times New Roman" w:hAnsi="Times New Roman" w:cs="Times New Roman"/>
          <w:b/>
          <w:sz w:val="28"/>
          <w:szCs w:val="28"/>
        </w:rPr>
        <w:t>ZAKRES ZAMÓWIENIA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7371"/>
        <w:gridCol w:w="850"/>
      </w:tblGrid>
      <w:tr w:rsidR="00CB5683" w:rsidTr="001D66A1">
        <w:trPr>
          <w:trHeight w:val="567"/>
        </w:trPr>
        <w:tc>
          <w:tcPr>
            <w:tcW w:w="846" w:type="dxa"/>
            <w:vAlign w:val="center"/>
          </w:tcPr>
          <w:p w:rsidR="00CB5683" w:rsidRPr="006F076A" w:rsidRDefault="00CB5683" w:rsidP="001D66A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F07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7371" w:type="dxa"/>
            <w:vAlign w:val="center"/>
          </w:tcPr>
          <w:p w:rsidR="00CB5683" w:rsidRPr="006F076A" w:rsidRDefault="00CB5683" w:rsidP="001D66A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F07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Produkt</w:t>
            </w:r>
          </w:p>
        </w:tc>
        <w:tc>
          <w:tcPr>
            <w:tcW w:w="850" w:type="dxa"/>
            <w:vAlign w:val="center"/>
          </w:tcPr>
          <w:p w:rsidR="00CB5683" w:rsidRPr="006F076A" w:rsidRDefault="00CB5683" w:rsidP="001D66A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F07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Ilość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Czajnik elektryczny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pojemność 2 - 2,5 l, moc min. 2200 W, kolor </w:t>
            </w:r>
            <w:proofErr w:type="spellStart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inox</w:t>
            </w:r>
            <w:proofErr w:type="spellEnd"/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Kuchenka mikrofalowa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pojemność 23 l, moc mikrofali  900 W, kolor </w:t>
            </w:r>
            <w:proofErr w:type="spellStart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inox</w:t>
            </w:r>
            <w:proofErr w:type="spellEnd"/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Szklany dzbanek do zimnych napojów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1,5 l, przezroczysty, z uchwytem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Termos stołowy 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2 l, z przyciskiem, stal nierdzewna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Zestaw garnków z pokrywami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stal chromowo-niklowa, garnek o pojemności 8 l – 1 szt., garnek o pojemności 13 l. – 1 szt., garnek o pojemności 15 l. – 1 szt., zastosowanie na kuchniach indukcyjnych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Patelnia 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średnica 40 cm, indukcja, powłoka nieprzywierająca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Serwis obiadowy dla 12 osób 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Porcelanowy, (12 talerzy deserowych, 12 talerzy obiadowych głębokich, 12 talerzy obiadowych płytkich), biały, możliwość mycia w zmywarce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Miska szklana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przeźroczysta, pojemność 3 - 4 l, szkło hartowane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Zestaw sztućców dla 12 osób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wykonany z wysokiej jakości stali nierdzewnej, w zestawie: nóż stołowy, widelec stołowy, łyżka stołowa, łyżeczka do herbaty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Szklanka do herbaty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250 ml, przezroczysta, szkło hartowane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Szklanka do zimnych napojów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250 – 360 ml, przezroczysta, szkło hartowane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Pojemnik na odpady 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80 l, tworzywo sztuczne wysokiej jakości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Zestaw kanap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dwuosobowa 1 szt., trzyosobowa 1 szt. kolorystyka do ustalenia z Zamawiającym, materiał łatwo zmywalny (nie skórzany, nie skóropodobny) siedzisko sprężynowo - piankowe, max. wymiary kanapy 2 osobowej: szerokość: 154 cm, wysokość: 90 cm, głębokość: 85 cm,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max. wymiary kanapy 3 osobowej: szerokość: 210 cm, wysokość: 90 cm, głębokość: 85 cm, model przykładowy: sofa trzyosobowa REA (</w:t>
            </w:r>
            <w:hyperlink r:id="rId7" w:history="1">
              <w:r>
                <w:rPr>
                  <w:rStyle w:val="Hipercze"/>
                  <w:rFonts w:ascii="Times New Roman" w:hAnsi="Times New Roman"/>
                  <w:i/>
                  <w:sz w:val="24"/>
                  <w:szCs w:val="24"/>
                </w:rPr>
                <w:t>https://slf24.pl/sofa-trzyosobowa-rea.html</w:t>
              </w:r>
            </w:hyperlink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) lub podobny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Biurko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szer.: 100 cm, wys. 75 – 80 cm, gł. 48 – 54 cm, kolorystyka: biała z drewnem, np. dąb </w:t>
            </w:r>
            <w:proofErr w:type="spellStart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grandson</w:t>
            </w:r>
            <w:proofErr w:type="spellEnd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orzech </w:t>
            </w:r>
            <w:proofErr w:type="spellStart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pacyfic</w:t>
            </w:r>
            <w:proofErr w:type="spellEnd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lub podobny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Krzesło biurowe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obrotowe, pikowane, kolorystyka: czerń lub szarość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16.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Tablica korkowa 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rama drewniana, wymiary 180 x 120 cm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Laptop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o parametrach nie gorszych niż: przekątna ekranu 15.6", Procesor Intel </w:t>
            </w:r>
            <w:proofErr w:type="spellStart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i3-1005G1,pamięć RAM 8GB, dysk 256 GB SSD, karta graficzna Intel UHD Graphics, system operacyjny Windows 10 Professional, napęd optyczny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Urządzenie wielofunkcyjne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Możliwość drukowania, skanowania, kopiowania, możliwość drukowania w kolorze, łatwość dostępu tuszy do modelu, ekonomiczna eksploatacja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Radioodtwarzacz CD/DVD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moc wyjściowa RMS min. 2 x  2 W, standardy odtwarzania CD-R/RW, MP3,, radio analogowe z pamięcią, FM, Bluetooth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Telewizor LCD </w:t>
            </w:r>
          </w:p>
          <w:p w:rsidR="000D33E2" w:rsidRDefault="000D33E2" w:rsidP="000D33E2">
            <w:pPr>
              <w:jc w:val="center"/>
              <w:rPr>
                <w:rFonts w:ascii="Calibri" w:hAnsi="Calibri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55”, Smart TV, funkcje Wi-Fi, DLNA, Bluetooth, nagrywanie na USB, LED, HDMI, w zestawie antena telewizyjna zewnętrzna z okablowaniem (15 m)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Odkurzacz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moc wejściowa min. 1400 W, min. długość przewodu 4 m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Komplet kijków do chodzenia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nordic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walking</w:t>
            </w:r>
            <w:proofErr w:type="spellEnd"/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trzysekcyjne kije, 2 rodzaje wymiennych końcówek wykonanych z gumy o niskiej ścieralności, 2 gumowe talerzyki,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Rower stacjonarny magnetyczny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Pionowy, elektroniczny, uchwyt na urządzenie mobilne, 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Rotor rehabilitacyjny 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do ćwiczeń czynnych kończyn górnych i dolnych, składany, z wyświetlaczem LCD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Orbitrek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magnetyczny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pomiar czasu, pomiar dystansu, pomiar prędkości, pomiar pulsu, pomiar spalonych kalorii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Bieżnia rehabilitacyjna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pas bieżni szczególnie do celów rekonwalescencji, niska minimalna i maksymalna prędkość, podtrzymujący pas biodrowy, uchwyt na całej długości powierzchni do chodzenia, przejrzysty wyświetlacz, duży przycisk bezpieczeństwa do natychmiastowego wyłączenia bieżni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7371" w:type="dxa"/>
            <w:vAlign w:val="center"/>
          </w:tcPr>
          <w:p w:rsidR="000D33E2" w:rsidRPr="000D33E2" w:rsidRDefault="000D33E2" w:rsidP="000D33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3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Schodołaz</w:t>
            </w:r>
            <w:proofErr w:type="spellEnd"/>
            <w:r w:rsidRPr="000D33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osobowy kroczący krzesełkowy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udźwig: min. 130 kg, zastosowanie schody:</w:t>
            </w:r>
            <w:r w:rsidRPr="000D33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ab/>
              <w:t>proste, kręte, zabiegowe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7371" w:type="dxa"/>
            <w:vAlign w:val="center"/>
          </w:tcPr>
          <w:p w:rsidR="000D33E2" w:rsidRPr="000D33E2" w:rsidRDefault="000D33E2" w:rsidP="000D33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Gaśnica proszkowa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6 kg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Przenośna apteczka pierwszej pomocy 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zakładowa, pudełko z tworzywa sztucznego, uchwyt do zamocowania na ścianie, 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termin ważności produktów sterylnych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min. 5 lat, w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yroby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medyczne oznakowane znakiem CE, a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pteczka spełnia w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ymagania norm Unii Europejskiej, skład wyposażenia apteczki 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godny z normą DIN 13157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minimalne wyposażenie: 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8 szt. - Plaster z opatrunkiem 6 x 10cm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Plaster na szpulce 5m x 2,5cm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20 szt./ 1 opak. - Zestaw plastrów (4 rodzaje)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Bandaż elastyczny 4m x 6cm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Bandaż elastyczny 4m x 8cm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4 szt./ 2 pary - Rękawiczki jednorazowe winylowe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Chusta opatrunkowa 60 x 80cm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Zimny kompres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5 szt./ 1 opak. - Chusta z </w:t>
            </w:r>
            <w:proofErr w:type="spellStart"/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flizeliny</w:t>
            </w:r>
            <w:proofErr w:type="spellEnd"/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20 x 30 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Bandaż z kompresem (opatrunek indywidualny) 6 x 8 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 szt. - Bandaż z kompresem (opatrunek indywidualny) 8 x 10 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Bandaż z kompresem (opatrunek indywidualny) 10 x 12 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6 szt./ 3 opak. - Kompres na rany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Kompres na oko 5 x 7,5 cm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Chusta trójkątna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Koc termiczny (ratunkowy)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Nożyczki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Worek foliowy</w:t>
            </w:r>
          </w:p>
          <w:p w:rsidR="000D33E2" w:rsidRP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Instrukcja „Pierwsza pomoc w nagłych wypadkach”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Ustnik - maseczka do sztucznego oddychania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30.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Wózek do sprzątania 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dwuwiadrowy</w:t>
            </w:r>
            <w:proofErr w:type="spellEnd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posiada prasę do </w:t>
            </w:r>
            <w:proofErr w:type="spellStart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mopów</w:t>
            </w:r>
            <w:proofErr w:type="spellEnd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, pojemność wiader 12 - 18 l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Parawan metalowy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cztero-skrzydłowy, min. wymiary wysokość 180 - 190 cm, szerokość 160 - 170 cm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CB5683" w:rsidRDefault="00CB5683" w:rsidP="00CB56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2B3C" w:rsidRDefault="00362B3C"/>
    <w:sectPr w:rsidR="00362B3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B97" w:rsidRDefault="00FF3B97" w:rsidP="00AC1BCD">
      <w:pPr>
        <w:spacing w:after="0" w:line="240" w:lineRule="auto"/>
      </w:pPr>
      <w:r>
        <w:separator/>
      </w:r>
    </w:p>
  </w:endnote>
  <w:endnote w:type="continuationSeparator" w:id="0">
    <w:p w:rsidR="00FF3B97" w:rsidRDefault="00FF3B97" w:rsidP="00AC1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349685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AC1BCD" w:rsidRDefault="00AC1BCD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C67B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C67B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C1BCD" w:rsidRDefault="00AC1B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B97" w:rsidRDefault="00FF3B97" w:rsidP="00AC1BCD">
      <w:pPr>
        <w:spacing w:after="0" w:line="240" w:lineRule="auto"/>
      </w:pPr>
      <w:r>
        <w:separator/>
      </w:r>
    </w:p>
  </w:footnote>
  <w:footnote w:type="continuationSeparator" w:id="0">
    <w:p w:rsidR="00FF3B97" w:rsidRDefault="00FF3B97" w:rsidP="00AC1B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683"/>
    <w:rsid w:val="000D00BB"/>
    <w:rsid w:val="000D33E2"/>
    <w:rsid w:val="00362B3C"/>
    <w:rsid w:val="0039190D"/>
    <w:rsid w:val="003B7D92"/>
    <w:rsid w:val="003C67BC"/>
    <w:rsid w:val="00533703"/>
    <w:rsid w:val="00581218"/>
    <w:rsid w:val="005C6D87"/>
    <w:rsid w:val="00640301"/>
    <w:rsid w:val="00663330"/>
    <w:rsid w:val="007856B0"/>
    <w:rsid w:val="00947459"/>
    <w:rsid w:val="009A542B"/>
    <w:rsid w:val="009E18C9"/>
    <w:rsid w:val="00AC1BCD"/>
    <w:rsid w:val="00B70445"/>
    <w:rsid w:val="00C001B9"/>
    <w:rsid w:val="00C8456A"/>
    <w:rsid w:val="00CB5683"/>
    <w:rsid w:val="00D84AB5"/>
    <w:rsid w:val="00E46C0B"/>
    <w:rsid w:val="00FF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4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5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C1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BCD"/>
  </w:style>
  <w:style w:type="paragraph" w:styleId="Stopka">
    <w:name w:val="footer"/>
    <w:basedOn w:val="Normalny"/>
    <w:link w:val="StopkaZnak"/>
    <w:uiPriority w:val="99"/>
    <w:unhideWhenUsed/>
    <w:rsid w:val="00AC1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BCD"/>
  </w:style>
  <w:style w:type="character" w:styleId="Hipercze">
    <w:name w:val="Hyperlink"/>
    <w:basedOn w:val="Domylnaczcionkaakapitu"/>
    <w:uiPriority w:val="99"/>
    <w:semiHidden/>
    <w:unhideWhenUsed/>
    <w:rsid w:val="000D33E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4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5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C1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BCD"/>
  </w:style>
  <w:style w:type="paragraph" w:styleId="Stopka">
    <w:name w:val="footer"/>
    <w:basedOn w:val="Normalny"/>
    <w:link w:val="StopkaZnak"/>
    <w:uiPriority w:val="99"/>
    <w:unhideWhenUsed/>
    <w:rsid w:val="00AC1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BCD"/>
  </w:style>
  <w:style w:type="character" w:styleId="Hipercze">
    <w:name w:val="Hyperlink"/>
    <w:basedOn w:val="Domylnaczcionkaakapitu"/>
    <w:uiPriority w:val="99"/>
    <w:semiHidden/>
    <w:unhideWhenUsed/>
    <w:rsid w:val="000D33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lf24.pl/sofa-trzyosobowa-rea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734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14</cp:revision>
  <dcterms:created xsi:type="dcterms:W3CDTF">2020-11-10T08:36:00Z</dcterms:created>
  <dcterms:modified xsi:type="dcterms:W3CDTF">2020-11-10T14:44:00Z</dcterms:modified>
</cp:coreProperties>
</file>